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318" w:rsidRPr="00B65318" w:rsidRDefault="00B65318" w:rsidP="00B6531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ПРОЕКТ</w:t>
      </w:r>
      <w:bookmarkStart w:id="0" w:name="_GoBack"/>
      <w:bookmarkEnd w:id="0"/>
    </w:p>
    <w:p w:rsidR="00B65318" w:rsidRPr="00B65318" w:rsidRDefault="00B65318" w:rsidP="00B6531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318" w:rsidRPr="00B65318" w:rsidRDefault="00B65318" w:rsidP="00B65318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Приложение № </w:t>
      </w:r>
    </w:p>
    <w:p w:rsidR="00B65318" w:rsidRPr="00B65318" w:rsidRDefault="00B65318" w:rsidP="00B653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B65318" w:rsidRPr="00B65318" w:rsidRDefault="00B65318" w:rsidP="00B6531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B65318" w:rsidRPr="00B65318" w:rsidRDefault="00B65318" w:rsidP="00B65318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«Развитие культуры», </w:t>
      </w:r>
    </w:p>
    <w:p w:rsidR="00B65318" w:rsidRPr="00B65318" w:rsidRDefault="00B65318" w:rsidP="00B65318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B65318" w:rsidRPr="00B65318" w:rsidRDefault="00B65318" w:rsidP="00B65318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B65318" w:rsidRPr="00B65318" w:rsidRDefault="00B65318" w:rsidP="00B65318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 от 30.12.2019 № 746-П</w:t>
      </w:r>
    </w:p>
    <w:p w:rsidR="00732AE1" w:rsidRPr="00B65318" w:rsidRDefault="00732AE1" w:rsidP="00B653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2AE1" w:rsidRPr="00DD0CE8" w:rsidRDefault="00732AE1" w:rsidP="00B65318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0CE8">
        <w:rPr>
          <w:rFonts w:ascii="Times New Roman" w:hAnsi="Times New Roman" w:cs="Times New Roman"/>
          <w:caps/>
          <w:sz w:val="24"/>
          <w:szCs w:val="24"/>
        </w:rPr>
        <w:t>ПОРЯДОК</w:t>
      </w:r>
    </w:p>
    <w:p w:rsidR="00732AE1" w:rsidRPr="00DD0CE8" w:rsidRDefault="00273373" w:rsidP="00B65318">
      <w:pPr>
        <w:pStyle w:val="ConsPlusTitle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DD0CE8">
        <w:rPr>
          <w:rFonts w:ascii="Times New Roman" w:hAnsi="Times New Roman" w:cs="Times New Roman"/>
          <w:caps/>
          <w:sz w:val="24"/>
          <w:szCs w:val="24"/>
        </w:rPr>
        <w:t>п</w:t>
      </w:r>
      <w:r w:rsidR="00D33C72" w:rsidRPr="00DD0CE8">
        <w:rPr>
          <w:rFonts w:ascii="Times New Roman" w:hAnsi="Times New Roman" w:cs="Times New Roman"/>
          <w:caps/>
          <w:sz w:val="24"/>
          <w:szCs w:val="24"/>
        </w:rPr>
        <w:t>редоставления и распределения субсидии из областного</w:t>
      </w:r>
      <w:r w:rsidR="006B4E64" w:rsidRPr="00DD0CE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33C72" w:rsidRPr="00DD0CE8">
        <w:rPr>
          <w:rFonts w:ascii="Times New Roman" w:hAnsi="Times New Roman" w:cs="Times New Roman"/>
          <w:caps/>
          <w:sz w:val="24"/>
          <w:szCs w:val="24"/>
        </w:rPr>
        <w:t>бюджета местным бюджетам на техническое оснащение муниципальных музеев</w:t>
      </w:r>
    </w:p>
    <w:p w:rsidR="00732AE1" w:rsidRPr="00B65318" w:rsidRDefault="00732AE1" w:rsidP="00DD0C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1. Порядок предоставления и распределения субсидии из областного бюджета местным бюджетам на </w:t>
      </w:r>
      <w:r w:rsidR="00D33C72" w:rsidRPr="00B65318">
        <w:rPr>
          <w:rFonts w:ascii="Times New Roman" w:hAnsi="Times New Roman" w:cs="Times New Roman"/>
          <w:sz w:val="24"/>
          <w:szCs w:val="24"/>
        </w:rPr>
        <w:t>техническое оснащение муниципальных музеев</w:t>
      </w:r>
      <w:r w:rsidRPr="00B65318">
        <w:rPr>
          <w:rFonts w:ascii="Times New Roman" w:hAnsi="Times New Roman" w:cs="Times New Roman"/>
          <w:sz w:val="24"/>
          <w:szCs w:val="24"/>
        </w:rPr>
        <w:t xml:space="preserve"> (далее - Порядок) устанавливает правила предоставления и распределения субсидии из областного бюджета местным бюджетам на реализацию мероприятий по </w:t>
      </w:r>
      <w:r w:rsidR="00D33C72" w:rsidRPr="00B65318">
        <w:rPr>
          <w:rFonts w:ascii="Times New Roman" w:hAnsi="Times New Roman" w:cs="Times New Roman"/>
          <w:sz w:val="24"/>
          <w:szCs w:val="24"/>
        </w:rPr>
        <w:t>техническому оснащению муниципальных музеев</w:t>
      </w:r>
      <w:r w:rsidRPr="00B65318">
        <w:rPr>
          <w:rFonts w:ascii="Times New Roman" w:hAnsi="Times New Roman" w:cs="Times New Roman"/>
          <w:sz w:val="24"/>
          <w:szCs w:val="24"/>
        </w:rPr>
        <w:t xml:space="preserve">  (далее - субсидия).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2. Субсидия предоставляется в целях софинансирования расходных обязательств муниципальных образований Кировской области (далее - муниципальное образование), </w:t>
      </w:r>
      <w:bookmarkStart w:id="1" w:name="Par1788"/>
      <w:bookmarkEnd w:id="1"/>
      <w:r w:rsidRPr="00B65318">
        <w:rPr>
          <w:rFonts w:ascii="Times New Roman" w:hAnsi="Times New Roman" w:cs="Times New Roman"/>
          <w:sz w:val="24"/>
          <w:szCs w:val="24"/>
        </w:rPr>
        <w:t xml:space="preserve">возникающих при реализации мероприятий в рамках федерального проекта </w:t>
      </w:r>
      <w:r w:rsidR="00097EF3" w:rsidRPr="00B65318">
        <w:rPr>
          <w:rFonts w:ascii="Times New Roman" w:hAnsi="Times New Roman" w:cs="Times New Roman"/>
          <w:sz w:val="24"/>
          <w:szCs w:val="24"/>
        </w:rPr>
        <w:t>«</w:t>
      </w:r>
      <w:r w:rsidRPr="00B65318">
        <w:rPr>
          <w:rFonts w:ascii="Times New Roman" w:hAnsi="Times New Roman" w:cs="Times New Roman"/>
          <w:sz w:val="24"/>
          <w:szCs w:val="24"/>
        </w:rPr>
        <w:t>Обеспечение качественно нового уровня развития инфраструктуры культуры</w:t>
      </w:r>
      <w:r w:rsidR="00097EF3" w:rsidRPr="00B65318">
        <w:rPr>
          <w:rFonts w:ascii="Times New Roman" w:hAnsi="Times New Roman" w:cs="Times New Roman"/>
          <w:sz w:val="24"/>
          <w:szCs w:val="24"/>
        </w:rPr>
        <w:t>»</w:t>
      </w:r>
      <w:r w:rsidRPr="00B65318">
        <w:rPr>
          <w:rFonts w:ascii="Times New Roman" w:hAnsi="Times New Roman" w:cs="Times New Roman"/>
          <w:sz w:val="24"/>
          <w:szCs w:val="24"/>
        </w:rPr>
        <w:t xml:space="preserve"> (</w:t>
      </w:r>
      <w:r w:rsidR="00097EF3" w:rsidRPr="00B65318">
        <w:rPr>
          <w:rFonts w:ascii="Times New Roman" w:hAnsi="Times New Roman" w:cs="Times New Roman"/>
          <w:sz w:val="24"/>
          <w:szCs w:val="24"/>
        </w:rPr>
        <w:t>«</w:t>
      </w:r>
      <w:r w:rsidRPr="00B65318">
        <w:rPr>
          <w:rFonts w:ascii="Times New Roman" w:hAnsi="Times New Roman" w:cs="Times New Roman"/>
          <w:sz w:val="24"/>
          <w:szCs w:val="24"/>
        </w:rPr>
        <w:t>Культурная среда</w:t>
      </w:r>
      <w:r w:rsidR="00097EF3" w:rsidRPr="00B65318">
        <w:rPr>
          <w:rFonts w:ascii="Times New Roman" w:hAnsi="Times New Roman" w:cs="Times New Roman"/>
          <w:sz w:val="24"/>
          <w:szCs w:val="24"/>
        </w:rPr>
        <w:t>»</w:t>
      </w:r>
      <w:r w:rsidRPr="00B65318">
        <w:rPr>
          <w:rFonts w:ascii="Times New Roman" w:hAnsi="Times New Roman" w:cs="Times New Roman"/>
          <w:sz w:val="24"/>
          <w:szCs w:val="24"/>
        </w:rPr>
        <w:t xml:space="preserve">), направленных на </w:t>
      </w:r>
      <w:r w:rsidR="00DD3167" w:rsidRPr="00B65318">
        <w:rPr>
          <w:rFonts w:ascii="Times New Roman" w:hAnsi="Times New Roman" w:cs="Times New Roman"/>
          <w:sz w:val="24"/>
          <w:szCs w:val="24"/>
        </w:rPr>
        <w:t xml:space="preserve">реализацию мероприятий по </w:t>
      </w:r>
      <w:r w:rsidR="00D33C72" w:rsidRPr="00B65318">
        <w:rPr>
          <w:rFonts w:ascii="Times New Roman" w:hAnsi="Times New Roman" w:cs="Times New Roman"/>
          <w:sz w:val="24"/>
          <w:szCs w:val="24"/>
        </w:rPr>
        <w:t>техническому оснащению муниципальных музеев</w:t>
      </w:r>
      <w:r w:rsidRPr="00B65318">
        <w:rPr>
          <w:rFonts w:ascii="Times New Roman" w:hAnsi="Times New Roman" w:cs="Times New Roman"/>
          <w:sz w:val="24"/>
          <w:szCs w:val="24"/>
        </w:rPr>
        <w:t>.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789"/>
      <w:bookmarkEnd w:id="2"/>
      <w:r w:rsidRPr="00B65318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культуры Кировской области (далее - министерство) на реализацию мероприяти</w:t>
      </w:r>
      <w:r w:rsidR="006B4E64" w:rsidRPr="00B65318">
        <w:rPr>
          <w:rFonts w:ascii="Times New Roman" w:hAnsi="Times New Roman" w:cs="Times New Roman"/>
          <w:sz w:val="24"/>
          <w:szCs w:val="24"/>
        </w:rPr>
        <w:t>й</w:t>
      </w:r>
      <w:r w:rsidRPr="00B65318">
        <w:rPr>
          <w:rFonts w:ascii="Times New Roman" w:hAnsi="Times New Roman" w:cs="Times New Roman"/>
          <w:sz w:val="24"/>
          <w:szCs w:val="24"/>
        </w:rPr>
        <w:t>, указанн</w:t>
      </w:r>
      <w:r w:rsidR="006B4E64" w:rsidRPr="00B65318">
        <w:rPr>
          <w:rFonts w:ascii="Times New Roman" w:hAnsi="Times New Roman" w:cs="Times New Roman"/>
          <w:sz w:val="24"/>
          <w:szCs w:val="24"/>
        </w:rPr>
        <w:t>ых</w:t>
      </w:r>
      <w:r w:rsidRPr="00B6531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788" w:tooltip="3.5. Возникающих при реализации мероприятий в рамках федерального проекта &quot;Обеспечение качественно нового уровня развития инфраструктуры культуры&quot; (&quot;Культурная среда&quot;), направленных на создание и модернизацию учреждений культурно-досугового типа в сельской мес" w:history="1">
        <w:r w:rsidRPr="00B65318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B65318">
        <w:rPr>
          <w:rFonts w:ascii="Times New Roman" w:hAnsi="Times New Roman" w:cs="Times New Roman"/>
          <w:sz w:val="24"/>
          <w:szCs w:val="24"/>
        </w:rPr>
        <w:t xml:space="preserve"> настоящего Порядка, в соответствии с объемами, доведенными Министерством культуры Российской Федерации до министерства, и уровнем софинансирования из областного бюджета, установленным соглашением между Правительством Кировской области и Министерством культуры Российской Федерации;</w:t>
      </w:r>
    </w:p>
    <w:p w:rsidR="00732AE1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4. Расчетный объем субсидии, предоставленной i-му муниципальному образованию </w:t>
      </w:r>
      <w:r w:rsidR="009F1C2C" w:rsidRPr="00B65318">
        <w:rPr>
          <w:rFonts w:ascii="Times New Roman" w:hAnsi="Times New Roman" w:cs="Times New Roman"/>
          <w:sz w:val="24"/>
          <w:szCs w:val="24"/>
        </w:rPr>
        <w:t xml:space="preserve">в соответствующем финансовом году </w:t>
      </w:r>
      <w:r w:rsidRPr="00B65318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D33C72" w:rsidRPr="00B65318">
        <w:rPr>
          <w:rFonts w:ascii="Times New Roman" w:hAnsi="Times New Roman" w:cs="Times New Roman"/>
          <w:sz w:val="24"/>
          <w:szCs w:val="24"/>
        </w:rPr>
        <w:t xml:space="preserve">мероприятий по техническому оснащению муниципальных музеев </w:t>
      </w:r>
      <w:r w:rsidRPr="00B65318">
        <w:rPr>
          <w:rFonts w:ascii="Times New Roman" w:hAnsi="Times New Roman" w:cs="Times New Roman"/>
          <w:sz w:val="24"/>
          <w:szCs w:val="24"/>
        </w:rPr>
        <w:t>(Si</w:t>
      </w:r>
      <w:r w:rsidR="002B2D39" w:rsidRPr="00B6531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65318">
        <w:rPr>
          <w:rFonts w:ascii="Times New Roman" w:hAnsi="Times New Roman" w:cs="Times New Roman"/>
          <w:sz w:val="24"/>
          <w:szCs w:val="24"/>
        </w:rPr>
        <w:t>), определяется по следующей формуле:</w:t>
      </w:r>
    </w:p>
    <w:p w:rsidR="00DD0CE8" w:rsidRPr="00B65318" w:rsidRDefault="00DD0CE8" w:rsidP="00DD0CE8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732AE1" w:rsidRDefault="00732AE1" w:rsidP="00B65318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65318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="002B2D39" w:rsidRPr="00B6531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65318">
        <w:rPr>
          <w:rFonts w:ascii="Times New Roman" w:hAnsi="Times New Roman" w:cs="Times New Roman"/>
          <w:sz w:val="24"/>
          <w:szCs w:val="24"/>
          <w:lang w:val="en-US"/>
        </w:rPr>
        <w:t xml:space="preserve"> = Fi x Yi, </w:t>
      </w:r>
      <w:r w:rsidRPr="00B65318">
        <w:rPr>
          <w:rFonts w:ascii="Times New Roman" w:hAnsi="Times New Roman" w:cs="Times New Roman"/>
          <w:sz w:val="24"/>
          <w:szCs w:val="24"/>
        </w:rPr>
        <w:t>где</w:t>
      </w:r>
      <w:r w:rsidRPr="00B6531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D0CE8" w:rsidRPr="00B65318" w:rsidRDefault="00DD0CE8" w:rsidP="00DD0CE8">
      <w:pPr>
        <w:pStyle w:val="ConsPlusNormal"/>
        <w:suppressAutoHyphens/>
        <w:rPr>
          <w:rFonts w:ascii="Times New Roman" w:hAnsi="Times New Roman" w:cs="Times New Roman"/>
          <w:sz w:val="24"/>
          <w:szCs w:val="24"/>
          <w:lang w:val="en-US"/>
        </w:rPr>
      </w:pP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 xml:space="preserve">Fi - расчетный объем </w:t>
      </w:r>
      <w:r w:rsidR="007A6204">
        <w:rPr>
          <w:rFonts w:ascii="Times New Roman" w:hAnsi="Times New Roman" w:cs="Times New Roman"/>
          <w:sz w:val="24"/>
          <w:szCs w:val="24"/>
        </w:rPr>
        <w:t>расходного обязательства</w:t>
      </w:r>
      <w:r w:rsidRPr="00B65318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7A6204">
        <w:rPr>
          <w:rFonts w:ascii="Times New Roman" w:hAnsi="Times New Roman" w:cs="Times New Roman"/>
          <w:sz w:val="24"/>
          <w:szCs w:val="24"/>
        </w:rPr>
        <w:t>го</w:t>
      </w:r>
      <w:r w:rsidRPr="00B6531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A6204">
        <w:rPr>
          <w:rFonts w:ascii="Times New Roman" w:hAnsi="Times New Roman" w:cs="Times New Roman"/>
          <w:sz w:val="24"/>
          <w:szCs w:val="24"/>
        </w:rPr>
        <w:t>я</w:t>
      </w:r>
      <w:r w:rsidR="00D33C72" w:rsidRPr="00B65318">
        <w:rPr>
          <w:rFonts w:ascii="Times New Roman" w:hAnsi="Times New Roman" w:cs="Times New Roman"/>
          <w:sz w:val="24"/>
          <w:szCs w:val="24"/>
        </w:rPr>
        <w:t xml:space="preserve"> по техническому оснащению муниципальных музеев</w:t>
      </w:r>
      <w:r w:rsidRPr="00B65318">
        <w:rPr>
          <w:rFonts w:ascii="Times New Roman" w:hAnsi="Times New Roman" w:cs="Times New Roman"/>
          <w:sz w:val="24"/>
          <w:szCs w:val="24"/>
        </w:rPr>
        <w:t>, определяемый в соответствии с объемами, доведенными Министерством культуры Российской Федерации до министерства, и уровнем софинансирования из областного бюджета, установленным соглашением между Правительством Кировской области и Министерством культуры Российской Федерации;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Yi - уровень софинансирования Кировской областью объема расходного обязательства муниципального образования, составляющий: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99% - для муниципальных районов (городских округов и муниципальных округов), уровень расчетной бюджетной обеспеченности которых не превышает 1;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95% - для муниципальных районов (городских округов и муниципальных округов), уровень расчетной бюджетной обеспеченности которых превышает 1.</w:t>
      </w:r>
    </w:p>
    <w:p w:rsidR="00732AE1" w:rsidRPr="00B65318" w:rsidRDefault="00732AE1" w:rsidP="00B6531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318">
        <w:rPr>
          <w:rFonts w:ascii="Times New Roman" w:hAnsi="Times New Roman" w:cs="Times New Roman"/>
          <w:sz w:val="24"/>
          <w:szCs w:val="24"/>
        </w:rPr>
        <w:t>Для городских и сельских поселений уровень софинансирования соответствует уровню бюджетной обеспеченности, определенному для муниципального района, в состав которого входит данное поселение.</w:t>
      </w:r>
    </w:p>
    <w:sectPr w:rsidR="00732AE1" w:rsidRPr="00B65318" w:rsidSect="00A905E8">
      <w:headerReference w:type="default" r:id="rId6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135" w:rsidRDefault="00094135" w:rsidP="00836BD3">
      <w:pPr>
        <w:spacing w:after="0" w:line="240" w:lineRule="auto"/>
      </w:pPr>
      <w:r>
        <w:separator/>
      </w:r>
    </w:p>
  </w:endnote>
  <w:endnote w:type="continuationSeparator" w:id="0">
    <w:p w:rsidR="00094135" w:rsidRDefault="00094135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135" w:rsidRDefault="00094135" w:rsidP="00836BD3">
      <w:pPr>
        <w:spacing w:after="0" w:line="240" w:lineRule="auto"/>
      </w:pPr>
      <w:r>
        <w:separator/>
      </w:r>
    </w:p>
  </w:footnote>
  <w:footnote w:type="continuationSeparator" w:id="0">
    <w:p w:rsidR="00094135" w:rsidRDefault="00094135" w:rsidP="0083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324126"/>
      <w:docPartObj>
        <w:docPartGallery w:val="Page Numbers (Top of Page)"/>
        <w:docPartUnique/>
      </w:docPartObj>
    </w:sdtPr>
    <w:sdtEndPr/>
    <w:sdtContent>
      <w:p w:rsidR="00836BD3" w:rsidRDefault="00935606">
        <w:pPr>
          <w:pStyle w:val="a5"/>
          <w:jc w:val="center"/>
        </w:pPr>
        <w:r w:rsidRPr="00836BD3">
          <w:rPr>
            <w:rFonts w:ascii="Times New Roman" w:hAnsi="Times New Roman" w:cs="Times New Roman"/>
          </w:rPr>
          <w:fldChar w:fldCharType="begin"/>
        </w:r>
        <w:r w:rsidR="00836BD3" w:rsidRPr="00836BD3">
          <w:rPr>
            <w:rFonts w:ascii="Times New Roman" w:hAnsi="Times New Roman" w:cs="Times New Roman"/>
          </w:rPr>
          <w:instrText xml:space="preserve"> PAGE   \* MERGEFORMAT </w:instrText>
        </w:r>
        <w:r w:rsidRPr="00836BD3">
          <w:rPr>
            <w:rFonts w:ascii="Times New Roman" w:hAnsi="Times New Roman" w:cs="Times New Roman"/>
          </w:rPr>
          <w:fldChar w:fldCharType="separate"/>
        </w:r>
        <w:r w:rsidR="00A905E8">
          <w:rPr>
            <w:rFonts w:ascii="Times New Roman" w:hAnsi="Times New Roman" w:cs="Times New Roman"/>
            <w:noProof/>
          </w:rPr>
          <w:t>2</w:t>
        </w:r>
        <w:r w:rsidRPr="00836BD3">
          <w:rPr>
            <w:rFonts w:ascii="Times New Roman" w:hAnsi="Times New Roman" w:cs="Times New Roman"/>
          </w:rPr>
          <w:fldChar w:fldCharType="end"/>
        </w:r>
      </w:p>
    </w:sdtContent>
  </w:sdt>
  <w:p w:rsidR="00836BD3" w:rsidRDefault="00836B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readOnly" w:enforcement="1" w:cryptProviderType="rsaAES" w:cryptAlgorithmClass="hash" w:cryptAlgorithmType="typeAny" w:cryptAlgorithmSid="14" w:cryptSpinCount="100000" w:hash="FgGCQEioDT6QC6/5afup7yZNY6cR9YsG/yVdtucihKkW0Ufc/Hw6yGNy0UHT+ZTWgI4geyZkhz+8LaW4Q5p3Lg==" w:salt="R3itWMkjXlv1uZFnKR+l7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AE1"/>
    <w:rsid w:val="00094135"/>
    <w:rsid w:val="00097EF3"/>
    <w:rsid w:val="00143E9F"/>
    <w:rsid w:val="001C7181"/>
    <w:rsid w:val="001F37EF"/>
    <w:rsid w:val="00273373"/>
    <w:rsid w:val="002B2D39"/>
    <w:rsid w:val="002B5676"/>
    <w:rsid w:val="003A62DD"/>
    <w:rsid w:val="003B207E"/>
    <w:rsid w:val="003B23C4"/>
    <w:rsid w:val="003B3899"/>
    <w:rsid w:val="0057069C"/>
    <w:rsid w:val="00593E2E"/>
    <w:rsid w:val="00660DA3"/>
    <w:rsid w:val="006B4E64"/>
    <w:rsid w:val="00705610"/>
    <w:rsid w:val="00732AE1"/>
    <w:rsid w:val="007A6204"/>
    <w:rsid w:val="00836BD3"/>
    <w:rsid w:val="008B7F32"/>
    <w:rsid w:val="00935606"/>
    <w:rsid w:val="009F1C2C"/>
    <w:rsid w:val="00A001FE"/>
    <w:rsid w:val="00A905E8"/>
    <w:rsid w:val="00B65318"/>
    <w:rsid w:val="00BE5837"/>
    <w:rsid w:val="00C760DC"/>
    <w:rsid w:val="00D33C72"/>
    <w:rsid w:val="00DD0CE8"/>
    <w:rsid w:val="00DD3167"/>
    <w:rsid w:val="00DD7D01"/>
    <w:rsid w:val="00E43F20"/>
    <w:rsid w:val="00E7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7B21C-AB8A-45A0-BC57-983C248E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AE1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32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36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BD3"/>
  </w:style>
  <w:style w:type="paragraph" w:styleId="a7">
    <w:name w:val="footer"/>
    <w:basedOn w:val="a"/>
    <w:link w:val="a8"/>
    <w:uiPriority w:val="99"/>
    <w:semiHidden/>
    <w:unhideWhenUsed/>
    <w:rsid w:val="00836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6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452</Words>
  <Characters>2581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Козлова Надежда Юрьевна</cp:lastModifiedBy>
  <cp:revision>7</cp:revision>
  <cp:lastPrinted>2021-10-26T09:20:00Z</cp:lastPrinted>
  <dcterms:created xsi:type="dcterms:W3CDTF">2021-10-25T16:16:00Z</dcterms:created>
  <dcterms:modified xsi:type="dcterms:W3CDTF">2021-10-26T09:20:00Z</dcterms:modified>
</cp:coreProperties>
</file>